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BA" w:rsidRPr="0006035A" w:rsidRDefault="0006035A" w:rsidP="0006035A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ТЕМАТИЧЕСКИХ</w:t>
      </w:r>
      <w:r w:rsidR="006430BA" w:rsidRPr="0006035A">
        <w:rPr>
          <w:rFonts w:ascii="Times New Roman" w:hAnsi="Times New Roman" w:cs="Times New Roman"/>
          <w:b/>
        </w:rPr>
        <w:t xml:space="preserve"> КОНСУЛЬТА</w:t>
      </w:r>
      <w:r>
        <w:rPr>
          <w:rFonts w:ascii="Times New Roman" w:hAnsi="Times New Roman" w:cs="Times New Roman"/>
          <w:b/>
        </w:rPr>
        <w:t>ЦИЙ</w:t>
      </w:r>
    </w:p>
    <w:p w:rsidR="006430BA" w:rsidRPr="0006035A" w:rsidRDefault="006430BA" w:rsidP="0006035A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06035A">
        <w:rPr>
          <w:rFonts w:ascii="Times New Roman" w:hAnsi="Times New Roman" w:cs="Times New Roman"/>
          <w:b/>
        </w:rPr>
        <w:t>ДЛЯ ЗАКОННЫХ ПРЕДСТАВИТЕЛЕЙ</w:t>
      </w:r>
    </w:p>
    <w:p w:rsidR="00E50BF0" w:rsidRPr="0006035A" w:rsidRDefault="006430BA" w:rsidP="0006035A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06035A">
        <w:rPr>
          <w:rFonts w:ascii="Times New Roman" w:hAnsi="Times New Roman" w:cs="Times New Roman"/>
          <w:b/>
        </w:rPr>
        <w:t>СПЕЦИАЛИСТАМИ СОЦИАЛЬНО-ПЕДАГОГИЧЕСКОЙ И ПСИХОЛОГИЧЕСКОЙ СЛУЖБЫ</w:t>
      </w:r>
    </w:p>
    <w:p w:rsidR="0006035A" w:rsidRDefault="0006035A" w:rsidP="0006035A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</w:p>
    <w:p w:rsidR="006430BA" w:rsidRPr="0006035A" w:rsidRDefault="006430BA" w:rsidP="0006035A">
      <w:pPr>
        <w:spacing w:after="0" w:line="240" w:lineRule="exact"/>
        <w:contextualSpacing/>
        <w:jc w:val="center"/>
        <w:rPr>
          <w:rFonts w:ascii="Times New Roman" w:hAnsi="Times New Roman" w:cs="Times New Roman"/>
          <w:b/>
        </w:rPr>
      </w:pPr>
      <w:r w:rsidRPr="0006035A">
        <w:rPr>
          <w:rFonts w:ascii="Times New Roman" w:hAnsi="Times New Roman" w:cs="Times New Roman"/>
          <w:b/>
        </w:rPr>
        <w:t>В РАМКАХ «РОДИТЕЛЬСКОГО УНИВЕРСИТЕТА»</w:t>
      </w:r>
    </w:p>
    <w:p w:rsidR="006430BA" w:rsidRPr="0006035A" w:rsidRDefault="006430BA" w:rsidP="006430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CB2221" w:rsidRPr="0006035A" w:rsidRDefault="00CB2221" w:rsidP="006B0A44">
      <w:pPr>
        <w:spacing w:after="0" w:line="220" w:lineRule="exact"/>
        <w:rPr>
          <w:rFonts w:ascii="Times New Roman" w:hAnsi="Times New Roman" w:cs="Times New Roman"/>
          <w:b/>
          <w:sz w:val="20"/>
          <w:szCs w:val="20"/>
        </w:rPr>
      </w:pPr>
      <w:r w:rsidRPr="0006035A">
        <w:rPr>
          <w:rFonts w:ascii="Times New Roman" w:hAnsi="Times New Roman" w:cs="Times New Roman"/>
          <w:b/>
          <w:sz w:val="20"/>
          <w:szCs w:val="20"/>
        </w:rPr>
        <w:t>ТЕМАТИКА КОНСУЛЬТАЦИЙ педагога-психолога</w:t>
      </w:r>
    </w:p>
    <w:p w:rsidR="00CB2221" w:rsidRPr="0006035A" w:rsidRDefault="00CB2221" w:rsidP="006B0A44">
      <w:pPr>
        <w:spacing w:after="0" w:line="220" w:lineRule="exact"/>
        <w:rPr>
          <w:rFonts w:ascii="Times New Roman" w:hAnsi="Times New Roman" w:cs="Times New Roman"/>
          <w:sz w:val="20"/>
          <w:szCs w:val="20"/>
        </w:rPr>
      </w:pPr>
      <w:r w:rsidRPr="0006035A">
        <w:rPr>
          <w:rFonts w:ascii="Times New Roman" w:hAnsi="Times New Roman" w:cs="Times New Roman"/>
          <w:sz w:val="20"/>
          <w:szCs w:val="20"/>
        </w:rPr>
        <w:t>для родителей</w:t>
      </w:r>
      <w:r w:rsidR="0006035A" w:rsidRPr="0006035A">
        <w:rPr>
          <w:rFonts w:ascii="Times New Roman" w:hAnsi="Times New Roman" w:cs="Times New Roman"/>
          <w:sz w:val="20"/>
          <w:szCs w:val="20"/>
        </w:rPr>
        <w:t xml:space="preserve"> обучающихся</w:t>
      </w:r>
      <w:r w:rsidRPr="0006035A">
        <w:rPr>
          <w:rFonts w:ascii="Times New Roman" w:hAnsi="Times New Roman" w:cs="Times New Roman"/>
          <w:sz w:val="20"/>
          <w:szCs w:val="20"/>
        </w:rPr>
        <w:t xml:space="preserve"> I-IV классов</w:t>
      </w:r>
    </w:p>
    <w:tbl>
      <w:tblPr>
        <w:tblStyle w:val="a3"/>
        <w:tblW w:w="11057" w:type="dxa"/>
        <w:tblInd w:w="-34" w:type="dxa"/>
        <w:tblLook w:val="04A0"/>
      </w:tblPr>
      <w:tblGrid>
        <w:gridCol w:w="9214"/>
        <w:gridCol w:w="1843"/>
      </w:tblGrid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BF3A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консультаций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06035A">
            <w:pPr>
              <w:ind w:left="-108" w:right="-17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  <w:r w:rsidR="0006035A"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</w:tr>
      <w:tr w:rsidR="00CB2221" w:rsidRPr="0006035A" w:rsidTr="0006035A">
        <w:trPr>
          <w:trHeight w:val="11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младших школьников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8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Значение памяти и внимания в интеллектуальном развитии детей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Психологические причины неуспеваемости школьников и их предупреждение (3-и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3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Оффлайн-лекция</w:t>
            </w:r>
            <w:proofErr w:type="spellEnd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 «Адаптация первоклассников»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4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Мотивы учения младших школьников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Учение с увлечением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7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06035A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Роль родителей в формировании мотивации к учебному труду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6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Развитие памяти и внимания младших школьников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.10.202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Основы правильного распорядка и режима дня для школьника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7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помочь ребенку прожить день в спокойствии и полюбить школу?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6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Типичные ошибки родителей в организации учебного труда ребенка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Соблюдения режима дня – важное условие успешной учебы ребенка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1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Неуспешный ученик: причины и способы решения проблем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.11.202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выявить и развить способности детей? (3-и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помочь ребенку стать внимательнее? (3-и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Влияние внутрисемейных отношений на эмоциональное состояние ребенка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Интеллектуальное развитие ребенка (3-и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E260B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.12.202</w:t>
            </w:r>
            <w:r w:rsidR="00E260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Семейные традиции ценности в воспитании детей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BF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Отношения в семье как основа взаимопонимания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Агрессивное поведение: как помочь ребенку?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 w:rsid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Роль семьи в воспитании духовно-нравственных ценностей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помочь ребенку правильно распределить свое время?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5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Профилактика жестокого обращения с детьми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4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Микроклимат в семье и воспитание ребенка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5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Роль отца в воспитании ребенка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.02.202</w:t>
            </w:r>
            <w:r w:rsid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4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на самом деле любить своих детей?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Конфликтные ситуации в детско-родительских отношениях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5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Игра и труд в жизни детей младшего школьного возраста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BF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Воспитание вежливости (2-е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CB2221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035A" w:rsidRP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0603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4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Поощрение и наказание детей в семье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6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Положительные и отрицательные эмоции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BF3A82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Конфликтные ситуации между родителем и ребенком: как услышать ребенка? (3-и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эмоционального интеллекта в младшем школьном возрасте (3-е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2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Идеальные родители глазами детей, идеальный ребенок глазами родителей (3-и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привить ребенку любовь к чтению?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Организация свободного времени детей в период летних каникул (4-е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Эмоции и чувства младших школьников, их роль и регулирование (1-е классы)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221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B2221" w:rsidRPr="0006035A">
              <w:rPr>
                <w:rFonts w:ascii="Times New Roman" w:hAnsi="Times New Roman" w:cs="Times New Roman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035A" w:rsidRPr="0006035A" w:rsidTr="0006035A">
        <w:trPr>
          <w:trHeight w:val="7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35A" w:rsidRPr="0006035A" w:rsidRDefault="0006035A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Безопасное лето - 2025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35A" w:rsidRPr="0006035A" w:rsidRDefault="0006035A" w:rsidP="0006035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27.05.202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CB2221" w:rsidRPr="0006035A" w:rsidRDefault="00CB2221" w:rsidP="00CB222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B2221" w:rsidRPr="0006035A" w:rsidRDefault="00CB2221" w:rsidP="006B0A44">
      <w:pPr>
        <w:spacing w:after="0" w:line="22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6035A">
        <w:rPr>
          <w:rFonts w:ascii="Times New Roman" w:hAnsi="Times New Roman" w:cs="Times New Roman"/>
          <w:b/>
          <w:sz w:val="20"/>
          <w:szCs w:val="20"/>
        </w:rPr>
        <w:t>ТЕМАТИКА КОНСУЛЬТАЦИЙ педагога-психолога</w:t>
      </w:r>
    </w:p>
    <w:p w:rsidR="006430BA" w:rsidRPr="0006035A" w:rsidRDefault="00CB2221" w:rsidP="006B0A44">
      <w:pPr>
        <w:spacing w:after="0" w:line="22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06035A">
        <w:rPr>
          <w:rFonts w:ascii="Times New Roman" w:hAnsi="Times New Roman" w:cs="Times New Roman"/>
          <w:sz w:val="20"/>
          <w:szCs w:val="20"/>
        </w:rPr>
        <w:t>для родителей учащихся V-</w:t>
      </w:r>
      <w:r w:rsidRPr="0006035A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06035A">
        <w:rPr>
          <w:rFonts w:ascii="Times New Roman" w:hAnsi="Times New Roman" w:cs="Times New Roman"/>
          <w:sz w:val="20"/>
          <w:szCs w:val="20"/>
        </w:rPr>
        <w:t xml:space="preserve"> классов</w:t>
      </w:r>
    </w:p>
    <w:tbl>
      <w:tblPr>
        <w:tblStyle w:val="a3"/>
        <w:tblW w:w="10978" w:type="dxa"/>
        <w:jc w:val="center"/>
        <w:tblInd w:w="-1096" w:type="dxa"/>
        <w:tblLayout w:type="fixed"/>
        <w:tblLook w:val="04A0"/>
      </w:tblPr>
      <w:tblGrid>
        <w:gridCol w:w="9135"/>
        <w:gridCol w:w="1843"/>
      </w:tblGrid>
      <w:tr w:rsidR="00CB2221" w:rsidRPr="0006035A" w:rsidTr="0006035A">
        <w:trPr>
          <w:trHeight w:val="339"/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консультаций</w:t>
            </w:r>
          </w:p>
        </w:tc>
        <w:tc>
          <w:tcPr>
            <w:tcW w:w="1843" w:type="dxa"/>
          </w:tcPr>
          <w:p w:rsidR="00CB2221" w:rsidRPr="0006035A" w:rsidRDefault="00CB2221" w:rsidP="00CB2221">
            <w:pPr>
              <w:ind w:left="-108" w:right="-3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  <w:p w:rsidR="00CB2221" w:rsidRPr="0006035A" w:rsidRDefault="00CB2221" w:rsidP="00CB2221">
            <w:pPr>
              <w:ind w:left="-108" w:right="-3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</w:tr>
      <w:tr w:rsidR="0006035A" w:rsidRPr="0006035A" w:rsidTr="0006035A">
        <w:trPr>
          <w:jc w:val="center"/>
        </w:trPr>
        <w:tc>
          <w:tcPr>
            <w:tcW w:w="9135" w:type="dxa"/>
          </w:tcPr>
          <w:p w:rsidR="0006035A" w:rsidRPr="0006035A" w:rsidRDefault="00E260B2" w:rsidP="00CB222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учебного года: что важно знать?</w:t>
            </w:r>
          </w:p>
        </w:tc>
        <w:tc>
          <w:tcPr>
            <w:tcW w:w="1843" w:type="dxa"/>
          </w:tcPr>
          <w:p w:rsidR="0006035A" w:rsidRPr="0006035A" w:rsidRDefault="0006035A" w:rsidP="00CB22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07.09.2024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Мой ребенок становится подростком</w:t>
            </w:r>
          </w:p>
        </w:tc>
        <w:tc>
          <w:tcPr>
            <w:tcW w:w="1843" w:type="dxa"/>
          </w:tcPr>
          <w:p w:rsidR="00CB2221" w:rsidRPr="0006035A" w:rsidRDefault="00E260B2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Психологические особенности младших подростков</w:t>
            </w:r>
          </w:p>
        </w:tc>
        <w:tc>
          <w:tcPr>
            <w:tcW w:w="1843" w:type="dxa"/>
          </w:tcPr>
          <w:p w:rsidR="00CB2221" w:rsidRPr="0006035A" w:rsidRDefault="00E260B2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Ребенок в коллективе сверстников</w:t>
            </w:r>
          </w:p>
        </w:tc>
        <w:tc>
          <w:tcPr>
            <w:tcW w:w="1843" w:type="dxa"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Межличностное общение подростков</w:t>
            </w:r>
          </w:p>
        </w:tc>
        <w:tc>
          <w:tcPr>
            <w:tcW w:w="1843" w:type="dxa"/>
          </w:tcPr>
          <w:p w:rsidR="00CB2221" w:rsidRPr="0006035A" w:rsidRDefault="00E260B2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Отношения в семье</w:t>
            </w:r>
          </w:p>
        </w:tc>
        <w:tc>
          <w:tcPr>
            <w:tcW w:w="1843" w:type="dxa"/>
          </w:tcPr>
          <w:p w:rsidR="00CB2221" w:rsidRPr="0006035A" w:rsidRDefault="00E260B2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Вопросы дисциплины</w:t>
            </w:r>
          </w:p>
        </w:tc>
        <w:tc>
          <w:tcPr>
            <w:tcW w:w="1843" w:type="dxa"/>
          </w:tcPr>
          <w:p w:rsidR="00CB2221" w:rsidRPr="0006035A" w:rsidRDefault="00E260B2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Ответственность родителей за воспитание детей</w:t>
            </w:r>
          </w:p>
        </w:tc>
        <w:tc>
          <w:tcPr>
            <w:tcW w:w="1843" w:type="dxa"/>
          </w:tcPr>
          <w:p w:rsidR="00CB2221" w:rsidRPr="0006035A" w:rsidRDefault="00CB2221" w:rsidP="00E260B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Роль отца и матери в воспитании ребенка</w:t>
            </w:r>
          </w:p>
        </w:tc>
        <w:tc>
          <w:tcPr>
            <w:tcW w:w="1843" w:type="dxa"/>
          </w:tcPr>
          <w:p w:rsidR="00CB2221" w:rsidRPr="0006035A" w:rsidRDefault="006B0A44" w:rsidP="00CB22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Психологическое благополучие подростков</w:t>
            </w:r>
          </w:p>
        </w:tc>
        <w:tc>
          <w:tcPr>
            <w:tcW w:w="1843" w:type="dxa"/>
          </w:tcPr>
          <w:p w:rsidR="00CB2221" w:rsidRPr="0006035A" w:rsidRDefault="00CB2221" w:rsidP="00CB22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 w:rsidR="00E260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6B0A4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Нравственные и культурные ценности семьи.</w:t>
            </w:r>
          </w:p>
        </w:tc>
        <w:tc>
          <w:tcPr>
            <w:tcW w:w="1843" w:type="dxa"/>
          </w:tcPr>
          <w:p w:rsidR="00CB2221" w:rsidRPr="0006035A" w:rsidRDefault="00E260B2" w:rsidP="00CB22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Психолого-педагогические факторы развития и воспитания ребенка в семье</w:t>
            </w:r>
          </w:p>
        </w:tc>
        <w:tc>
          <w:tcPr>
            <w:tcW w:w="1843" w:type="dxa"/>
          </w:tcPr>
          <w:p w:rsidR="00CB2221" w:rsidRPr="0006035A" w:rsidRDefault="00E260B2" w:rsidP="00CB22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Ценности семьи как основа воспитания ребенка</w:t>
            </w:r>
          </w:p>
        </w:tc>
        <w:tc>
          <w:tcPr>
            <w:tcW w:w="1843" w:type="dxa"/>
          </w:tcPr>
          <w:p w:rsidR="00CB2221" w:rsidRPr="0006035A" w:rsidRDefault="00E260B2" w:rsidP="00CB222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Профилактика проблемного поведения подростков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Роль родителей в предупреждении отклоняющегося поведения подростков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Безопасность подростков в сети интернет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правила </w:t>
            </w:r>
            <w:proofErr w:type="spellStart"/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медиабезопасности</w:t>
            </w:r>
            <w:proofErr w:type="spellEnd"/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для родителей и подростков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CB2221" w:rsidRPr="0006035A" w:rsidTr="0006035A">
        <w:trPr>
          <w:trHeight w:val="212"/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уберечь ребенка от опасностей в социальных сетях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Опасности свободного времяпровождения подростков</w:t>
            </w:r>
          </w:p>
        </w:tc>
        <w:tc>
          <w:tcPr>
            <w:tcW w:w="1843" w:type="dxa"/>
          </w:tcPr>
          <w:p w:rsidR="00CB2221" w:rsidRPr="0006035A" w:rsidRDefault="006B0A44" w:rsidP="002C635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6B0A44">
        <w:trPr>
          <w:trHeight w:val="147"/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Здоровье школьника и его успехи в учёбе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Жизнь семьи с ребенком подростком: борьба принципов и поиски компромиссов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Родительский авторитет. Как его приобрести и как не потерять.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Потеря интереса к учебе у подростков – что делать и как избежать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</w:t>
            </w:r>
            <w:r w:rsidR="002C635F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Причины снижения учебной мотивации в подростковом возрасте.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</w:t>
            </w:r>
            <w:r w:rsidR="002C635F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</w:t>
            </w:r>
            <w:r w:rsidR="002C635F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уберечь подростка от насилия.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</w:t>
            </w:r>
            <w:r w:rsidR="002C635F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 поведения в конфликтных ситуациях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</w:t>
            </w:r>
            <w:r w:rsidR="002C635F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6B0A44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рофилактика детско-родительских конфликтов.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</w:t>
            </w:r>
            <w:r w:rsidR="002C635F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Культура поведения взрослых и детей при возникновении школьных конфликтов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AA7E38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0F79B7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Индивидуальные особенности подростка и характерные возрастные черты.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trHeight w:val="125"/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Подростковая агрессия, её причины и последствия.</w:t>
            </w:r>
            <w:r w:rsidRPr="000603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Подростковый возраст как фактор риска для возникновения вредных привычек и зависимостей.</w:t>
            </w:r>
          </w:p>
        </w:tc>
        <w:tc>
          <w:tcPr>
            <w:tcW w:w="1843" w:type="dxa"/>
          </w:tcPr>
          <w:p w:rsidR="00CB2221" w:rsidRPr="0006035A" w:rsidRDefault="006B0A44" w:rsidP="006B0A44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CB2221"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Профессиональные намерения и возможности учащихся.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6B0A4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родител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ям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поддержать ребенка при выборе профессии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Предотвращение отчужденности между родителями и детьми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 научиться понимать и принимать подростка?</w:t>
            </w:r>
          </w:p>
        </w:tc>
        <w:tc>
          <w:tcPr>
            <w:tcW w:w="1843" w:type="dxa"/>
          </w:tcPr>
          <w:p w:rsidR="00CB2221" w:rsidRPr="0006035A" w:rsidRDefault="002C635F" w:rsidP="006B0A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CB2221" w:rsidRPr="0006035A" w:rsidTr="0006035A">
        <w:trPr>
          <w:jc w:val="center"/>
        </w:trPr>
        <w:tc>
          <w:tcPr>
            <w:tcW w:w="9135" w:type="dxa"/>
          </w:tcPr>
          <w:p w:rsidR="00CB2221" w:rsidRPr="0006035A" w:rsidRDefault="00CB2221" w:rsidP="00CB222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правосознания и ответственности подростка за свои поступки.</w:t>
            </w:r>
          </w:p>
        </w:tc>
        <w:tc>
          <w:tcPr>
            <w:tcW w:w="1843" w:type="dxa"/>
          </w:tcPr>
          <w:p w:rsidR="00CB2221" w:rsidRPr="0006035A" w:rsidRDefault="00CB2221" w:rsidP="006B0A44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</w:t>
            </w:r>
            <w:r w:rsidR="006B0A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886AD2" w:rsidRPr="0006035A" w:rsidRDefault="00886AD2" w:rsidP="006430B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64A84" w:rsidRPr="0006035A" w:rsidRDefault="00064A84" w:rsidP="006430BA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CB2221" w:rsidRPr="0006035A" w:rsidRDefault="006B0A44" w:rsidP="006B0A44">
      <w:pPr>
        <w:spacing w:after="0" w:line="220" w:lineRule="exact"/>
        <w:ind w:left="-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</w:t>
      </w:r>
      <w:r w:rsidR="00CB2221" w:rsidRPr="0006035A">
        <w:rPr>
          <w:rFonts w:ascii="Times New Roman" w:hAnsi="Times New Roman" w:cs="Times New Roman"/>
          <w:b/>
          <w:sz w:val="20"/>
          <w:szCs w:val="20"/>
        </w:rPr>
        <w:t>ЕМАТИКА КОНСУЛЬТАЦИЙ педагога социального</w:t>
      </w:r>
    </w:p>
    <w:p w:rsidR="00CB2221" w:rsidRPr="0006035A" w:rsidRDefault="00CB2221" w:rsidP="006B0A44">
      <w:pPr>
        <w:spacing w:after="0" w:line="220" w:lineRule="exact"/>
        <w:ind w:left="-142"/>
        <w:rPr>
          <w:rFonts w:ascii="Times New Roman" w:hAnsi="Times New Roman" w:cs="Times New Roman"/>
          <w:sz w:val="20"/>
          <w:szCs w:val="20"/>
        </w:rPr>
      </w:pPr>
      <w:r w:rsidRPr="0006035A">
        <w:rPr>
          <w:rFonts w:ascii="Times New Roman" w:hAnsi="Times New Roman" w:cs="Times New Roman"/>
          <w:sz w:val="20"/>
          <w:szCs w:val="20"/>
        </w:rPr>
        <w:t>для родителей учащихся I-</w:t>
      </w:r>
      <w:r w:rsidRPr="0006035A">
        <w:rPr>
          <w:rFonts w:ascii="Times New Roman" w:hAnsi="Times New Roman" w:cs="Times New Roman"/>
          <w:sz w:val="20"/>
          <w:szCs w:val="20"/>
          <w:lang w:val="en-US"/>
        </w:rPr>
        <w:t>XI</w:t>
      </w:r>
      <w:r w:rsidRPr="0006035A">
        <w:rPr>
          <w:rFonts w:ascii="Times New Roman" w:hAnsi="Times New Roman" w:cs="Times New Roman"/>
          <w:sz w:val="20"/>
          <w:szCs w:val="20"/>
        </w:rPr>
        <w:t xml:space="preserve"> классов</w:t>
      </w:r>
    </w:p>
    <w:tbl>
      <w:tblPr>
        <w:tblStyle w:val="a3"/>
        <w:tblW w:w="10739" w:type="dxa"/>
        <w:jc w:val="center"/>
        <w:tblInd w:w="-459" w:type="dxa"/>
        <w:tblLayout w:type="fixed"/>
        <w:tblLook w:val="04A0"/>
      </w:tblPr>
      <w:tblGrid>
        <w:gridCol w:w="8896"/>
        <w:gridCol w:w="1843"/>
      </w:tblGrid>
      <w:tr w:rsidR="001F602B" w:rsidRPr="0006035A" w:rsidTr="006B0A44">
        <w:trPr>
          <w:trHeight w:val="339"/>
          <w:jc w:val="center"/>
        </w:trPr>
        <w:tc>
          <w:tcPr>
            <w:tcW w:w="8896" w:type="dxa"/>
          </w:tcPr>
          <w:p w:rsidR="001F602B" w:rsidRPr="0006035A" w:rsidRDefault="001F602B" w:rsidP="00BF3A82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консультаций</w:t>
            </w:r>
          </w:p>
        </w:tc>
        <w:tc>
          <w:tcPr>
            <w:tcW w:w="1843" w:type="dxa"/>
          </w:tcPr>
          <w:p w:rsidR="001F602B" w:rsidRPr="0006035A" w:rsidRDefault="001F602B" w:rsidP="00BF3A82">
            <w:pPr>
              <w:ind w:left="-108" w:right="-3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  <w:p w:rsidR="001F602B" w:rsidRPr="0006035A" w:rsidRDefault="001F602B" w:rsidP="00BF3A82">
            <w:pPr>
              <w:ind w:left="-108" w:right="-38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проведения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вежливости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07.09.2024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жестокого обращения с детьми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Микроклимат в семье и воспитание ребёнка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Конфликтные ситуации в детско-родительских отношениях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Организация свободного времени детей в период каникул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Семейные традиции ценности в воспитании детей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Игра и труд в жизни детей младшего школьного возраста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Конфликтные ситуации между родителем и ребенком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Агрессивное поведение ребёнка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Помощь ребенку в правильном распределении  времени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Неуспешный ученик: причины и способы решения проблем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Влияние внутрисемейных отношений на эмоциональное состояние ребёнка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Роль отца в воспитании ребенка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Физическое и социальное развитие младших подростков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Общение подростков со сверстниками и взрослыми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Трудности и риски младшего подросткового возраста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trHeight w:val="212"/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Вопросы дисциплины в семье с младшими подростками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1F602B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Почему не работают привычные методы воспитания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trHeight w:val="70"/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Как стать подростку другом без потери родительского авторитета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Отклоняющееся поведение подростков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proofErr w:type="spellStart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аддиктивного</w:t>
            </w:r>
            <w:proofErr w:type="spellEnd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 (зависимого) поведения подростков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01.02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Профилактика зависимостей в подростковой среде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trHeight w:val="239"/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Роль родителей в предупреждении отклоняющегося поведения подростков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Виртуальная реальность: возможности и опасности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правила </w:t>
            </w:r>
            <w:proofErr w:type="spellStart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медиабезопасности</w:t>
            </w:r>
            <w:proofErr w:type="spellEnd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 для родителей и подростков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24.02.202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proofErr w:type="spellStart"/>
            <w:proofErr w:type="gramStart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интернет-рисков</w:t>
            </w:r>
            <w:proofErr w:type="spellEnd"/>
            <w:proofErr w:type="gramEnd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. Как уберечь ребенка от опасностей в социальных сетях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Опасности свободного времяпровождения подростков.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Противоправное поведение несовершеннолетних.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Факторы и причины правонарушений. Подростки «группы риска»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B0A44" w:rsidRPr="0006035A" w:rsidTr="006B0A44">
        <w:trPr>
          <w:trHeight w:val="125"/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Родительский авторитет: как приобрести и как не потерять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Насилие и безопасность детей 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виктимного</w:t>
            </w:r>
            <w:proofErr w:type="spellEnd"/>
            <w:r w:rsidRPr="0006035A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(поведения «жертвы»)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064A84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Суицид среди несовершеннолетних. Индикаторы суицидального риска.</w:t>
            </w:r>
          </w:p>
        </w:tc>
        <w:tc>
          <w:tcPr>
            <w:tcW w:w="1843" w:type="dxa"/>
          </w:tcPr>
          <w:p w:rsidR="006B0A44" w:rsidRPr="0006035A" w:rsidRDefault="006B0A44" w:rsidP="006B38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6B0A44" w:rsidRPr="0006035A" w:rsidTr="006B0A44">
        <w:trPr>
          <w:jc w:val="center"/>
        </w:trPr>
        <w:tc>
          <w:tcPr>
            <w:tcW w:w="8896" w:type="dxa"/>
          </w:tcPr>
          <w:p w:rsidR="006B0A44" w:rsidRPr="0006035A" w:rsidRDefault="006B0A44" w:rsidP="00BF3A8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sz w:val="20"/>
                <w:szCs w:val="20"/>
              </w:rPr>
              <w:t>Организация свободного времени детей в период каникул</w:t>
            </w:r>
            <w:bookmarkStart w:id="0" w:name="_GoBack"/>
            <w:bookmarkEnd w:id="0"/>
          </w:p>
        </w:tc>
        <w:tc>
          <w:tcPr>
            <w:tcW w:w="1843" w:type="dxa"/>
          </w:tcPr>
          <w:p w:rsidR="006B0A44" w:rsidRPr="0006035A" w:rsidRDefault="006B0A44" w:rsidP="006B38A1">
            <w:pPr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0603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1F602B" w:rsidRPr="0006035A" w:rsidRDefault="001F602B" w:rsidP="006430BA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1F602B" w:rsidRPr="0006035A" w:rsidSect="006B0A4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9C7"/>
    <w:multiLevelType w:val="multilevel"/>
    <w:tmpl w:val="EAA2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A7CEB"/>
    <w:multiLevelType w:val="multilevel"/>
    <w:tmpl w:val="20C0B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A16BC"/>
    <w:multiLevelType w:val="multilevel"/>
    <w:tmpl w:val="B01815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050B5"/>
    <w:multiLevelType w:val="multilevel"/>
    <w:tmpl w:val="0A3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D27E9"/>
    <w:multiLevelType w:val="hybridMultilevel"/>
    <w:tmpl w:val="996085A2"/>
    <w:lvl w:ilvl="0" w:tplc="613E2262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>
    <w:nsid w:val="14A95732"/>
    <w:multiLevelType w:val="multilevel"/>
    <w:tmpl w:val="C7ACB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8C43B3"/>
    <w:multiLevelType w:val="multilevel"/>
    <w:tmpl w:val="EE38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43DF6"/>
    <w:multiLevelType w:val="multilevel"/>
    <w:tmpl w:val="7C6CC7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3766C"/>
    <w:multiLevelType w:val="multilevel"/>
    <w:tmpl w:val="E39E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C87919"/>
    <w:multiLevelType w:val="multilevel"/>
    <w:tmpl w:val="F734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D10479"/>
    <w:multiLevelType w:val="multilevel"/>
    <w:tmpl w:val="8DC67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C9565F"/>
    <w:multiLevelType w:val="multilevel"/>
    <w:tmpl w:val="9998C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5301B5"/>
    <w:multiLevelType w:val="hybridMultilevel"/>
    <w:tmpl w:val="516E4718"/>
    <w:lvl w:ilvl="0" w:tplc="613E2262">
      <w:start w:val="1"/>
      <w:numFmt w:val="bullet"/>
      <w:lvlText w:val="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1EDA5663"/>
    <w:multiLevelType w:val="hybridMultilevel"/>
    <w:tmpl w:val="BEA2EE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1EEC0CC2"/>
    <w:multiLevelType w:val="multilevel"/>
    <w:tmpl w:val="464C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2373A"/>
    <w:multiLevelType w:val="multilevel"/>
    <w:tmpl w:val="F6D0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DA6B7E"/>
    <w:multiLevelType w:val="multilevel"/>
    <w:tmpl w:val="3FAAE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897037"/>
    <w:multiLevelType w:val="multilevel"/>
    <w:tmpl w:val="6420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465A9B"/>
    <w:multiLevelType w:val="multilevel"/>
    <w:tmpl w:val="797A9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7C5238"/>
    <w:multiLevelType w:val="multilevel"/>
    <w:tmpl w:val="ECF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0A0E57"/>
    <w:multiLevelType w:val="multilevel"/>
    <w:tmpl w:val="B6100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82210E"/>
    <w:multiLevelType w:val="multilevel"/>
    <w:tmpl w:val="BECA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52C1BF1"/>
    <w:multiLevelType w:val="multilevel"/>
    <w:tmpl w:val="541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D7029"/>
    <w:multiLevelType w:val="multilevel"/>
    <w:tmpl w:val="64C42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6E3D66"/>
    <w:multiLevelType w:val="hybridMultilevel"/>
    <w:tmpl w:val="7F5A3F20"/>
    <w:lvl w:ilvl="0" w:tplc="613E2262">
      <w:start w:val="1"/>
      <w:numFmt w:val="bullet"/>
      <w:lvlText w:val="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4DCA07C4"/>
    <w:multiLevelType w:val="multilevel"/>
    <w:tmpl w:val="3970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1057B20"/>
    <w:multiLevelType w:val="multilevel"/>
    <w:tmpl w:val="BDCE1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271F17"/>
    <w:multiLevelType w:val="multilevel"/>
    <w:tmpl w:val="B75E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F2520A"/>
    <w:multiLevelType w:val="multilevel"/>
    <w:tmpl w:val="3DC0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F0A25"/>
    <w:multiLevelType w:val="multilevel"/>
    <w:tmpl w:val="DC0A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AE082C"/>
    <w:multiLevelType w:val="multilevel"/>
    <w:tmpl w:val="8328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384417"/>
    <w:multiLevelType w:val="multilevel"/>
    <w:tmpl w:val="C52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D42B82"/>
    <w:multiLevelType w:val="multilevel"/>
    <w:tmpl w:val="91BEA4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EE2618C"/>
    <w:multiLevelType w:val="multilevel"/>
    <w:tmpl w:val="15549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812137"/>
    <w:multiLevelType w:val="multilevel"/>
    <w:tmpl w:val="FAA058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371825"/>
    <w:multiLevelType w:val="multilevel"/>
    <w:tmpl w:val="E52A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4B205B"/>
    <w:multiLevelType w:val="multilevel"/>
    <w:tmpl w:val="0C06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36D18DF"/>
    <w:multiLevelType w:val="multilevel"/>
    <w:tmpl w:val="A5B4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735E8D"/>
    <w:multiLevelType w:val="multilevel"/>
    <w:tmpl w:val="37C26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B7138B"/>
    <w:multiLevelType w:val="multilevel"/>
    <w:tmpl w:val="F3EC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2837DE"/>
    <w:multiLevelType w:val="multilevel"/>
    <w:tmpl w:val="111498A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DF35D5"/>
    <w:multiLevelType w:val="multilevel"/>
    <w:tmpl w:val="B182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7F5EBA"/>
    <w:multiLevelType w:val="multilevel"/>
    <w:tmpl w:val="85B0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2417D05"/>
    <w:multiLevelType w:val="multilevel"/>
    <w:tmpl w:val="17C07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091193"/>
    <w:multiLevelType w:val="multilevel"/>
    <w:tmpl w:val="F5F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084E03"/>
    <w:multiLevelType w:val="multilevel"/>
    <w:tmpl w:val="22FC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B45FEC"/>
    <w:multiLevelType w:val="multilevel"/>
    <w:tmpl w:val="759EC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9"/>
  </w:num>
  <w:num w:numId="5">
    <w:abstractNumId w:val="29"/>
  </w:num>
  <w:num w:numId="6">
    <w:abstractNumId w:val="6"/>
  </w:num>
  <w:num w:numId="7">
    <w:abstractNumId w:val="25"/>
  </w:num>
  <w:num w:numId="8">
    <w:abstractNumId w:val="30"/>
  </w:num>
  <w:num w:numId="9">
    <w:abstractNumId w:val="39"/>
  </w:num>
  <w:num w:numId="10">
    <w:abstractNumId w:val="14"/>
  </w:num>
  <w:num w:numId="11">
    <w:abstractNumId w:val="22"/>
  </w:num>
  <w:num w:numId="12">
    <w:abstractNumId w:val="8"/>
  </w:num>
  <w:num w:numId="13">
    <w:abstractNumId w:val="46"/>
  </w:num>
  <w:num w:numId="1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8"/>
  </w:num>
  <w:num w:numId="16">
    <w:abstractNumId w:val="41"/>
  </w:num>
  <w:num w:numId="17">
    <w:abstractNumId w:val="16"/>
  </w:num>
  <w:num w:numId="18">
    <w:abstractNumId w:val="37"/>
    <w:lvlOverride w:ilvl="0">
      <w:startOverride w:val="3"/>
    </w:lvlOverride>
  </w:num>
  <w:num w:numId="19">
    <w:abstractNumId w:val="3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>
    <w:abstractNumId w:val="23"/>
  </w:num>
  <w:num w:numId="21">
    <w:abstractNumId w:val="42"/>
  </w:num>
  <w:num w:numId="22">
    <w:abstractNumId w:val="45"/>
  </w:num>
  <w:num w:numId="23">
    <w:abstractNumId w:val="27"/>
  </w:num>
  <w:num w:numId="24">
    <w:abstractNumId w:val="44"/>
  </w:num>
  <w:num w:numId="25">
    <w:abstractNumId w:val="11"/>
  </w:num>
  <w:num w:numId="26">
    <w:abstractNumId w:val="33"/>
  </w:num>
  <w:num w:numId="27">
    <w:abstractNumId w:val="36"/>
  </w:num>
  <w:num w:numId="28">
    <w:abstractNumId w:val="20"/>
  </w:num>
  <w:num w:numId="29">
    <w:abstractNumId w:val="21"/>
  </w:num>
  <w:num w:numId="30">
    <w:abstractNumId w:val="38"/>
  </w:num>
  <w:num w:numId="31">
    <w:abstractNumId w:val="0"/>
  </w:num>
  <w:num w:numId="32">
    <w:abstractNumId w:val="35"/>
  </w:num>
  <w:num w:numId="33">
    <w:abstractNumId w:val="17"/>
  </w:num>
  <w:num w:numId="34">
    <w:abstractNumId w:val="26"/>
  </w:num>
  <w:num w:numId="35">
    <w:abstractNumId w:val="31"/>
  </w:num>
  <w:num w:numId="36">
    <w:abstractNumId w:val="43"/>
  </w:num>
  <w:num w:numId="37">
    <w:abstractNumId w:val="34"/>
  </w:num>
  <w:num w:numId="38">
    <w:abstractNumId w:val="2"/>
  </w:num>
  <w:num w:numId="39">
    <w:abstractNumId w:val="7"/>
  </w:num>
  <w:num w:numId="40">
    <w:abstractNumId w:val="32"/>
  </w:num>
  <w:num w:numId="41">
    <w:abstractNumId w:val="13"/>
  </w:num>
  <w:num w:numId="42">
    <w:abstractNumId w:val="1"/>
  </w:num>
  <w:num w:numId="43">
    <w:abstractNumId w:val="18"/>
  </w:num>
  <w:num w:numId="44">
    <w:abstractNumId w:val="10"/>
  </w:num>
  <w:num w:numId="45">
    <w:abstractNumId w:val="40"/>
  </w:num>
  <w:num w:numId="46">
    <w:abstractNumId w:val="12"/>
  </w:num>
  <w:num w:numId="47">
    <w:abstractNumId w:val="4"/>
  </w:num>
  <w:num w:numId="4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90D"/>
    <w:rsid w:val="0002672B"/>
    <w:rsid w:val="0006035A"/>
    <w:rsid w:val="00064A84"/>
    <w:rsid w:val="000F79B7"/>
    <w:rsid w:val="001F602B"/>
    <w:rsid w:val="002A1E46"/>
    <w:rsid w:val="002C635F"/>
    <w:rsid w:val="005C333F"/>
    <w:rsid w:val="006430BA"/>
    <w:rsid w:val="006B0A44"/>
    <w:rsid w:val="00712078"/>
    <w:rsid w:val="00886AD2"/>
    <w:rsid w:val="009B6BEF"/>
    <w:rsid w:val="00AA7E38"/>
    <w:rsid w:val="00AB3B6A"/>
    <w:rsid w:val="00B03AAB"/>
    <w:rsid w:val="00CB2221"/>
    <w:rsid w:val="00CF31F6"/>
    <w:rsid w:val="00E260B2"/>
    <w:rsid w:val="00E50BF0"/>
    <w:rsid w:val="00F0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78"/>
  </w:style>
  <w:style w:type="paragraph" w:styleId="1">
    <w:name w:val="heading 1"/>
    <w:basedOn w:val="a"/>
    <w:next w:val="a"/>
    <w:link w:val="10"/>
    <w:uiPriority w:val="9"/>
    <w:qFormat/>
    <w:rsid w:val="006430B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B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3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B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30BA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64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0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30BA"/>
    <w:rPr>
      <w:b/>
      <w:bCs/>
    </w:rPr>
  </w:style>
  <w:style w:type="character" w:styleId="a8">
    <w:name w:val="Emphasis"/>
    <w:basedOn w:val="a0"/>
    <w:uiPriority w:val="20"/>
    <w:qFormat/>
    <w:rsid w:val="006430BA"/>
    <w:rPr>
      <w:i/>
      <w:iCs/>
    </w:rPr>
  </w:style>
  <w:style w:type="paragraph" w:customStyle="1" w:styleId="style7">
    <w:name w:val="style7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30BA"/>
    <w:rPr>
      <w:color w:val="0000FF"/>
      <w:u w:val="single"/>
    </w:rPr>
  </w:style>
  <w:style w:type="table" w:customStyle="1" w:styleId="TableGrid">
    <w:name w:val="TableGrid"/>
    <w:rsid w:val="006430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430BA"/>
  </w:style>
  <w:style w:type="paragraph" w:customStyle="1" w:styleId="c31">
    <w:name w:val="c3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0BA"/>
  </w:style>
  <w:style w:type="paragraph" w:customStyle="1" w:styleId="c61">
    <w:name w:val="c6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30BA"/>
  </w:style>
  <w:style w:type="paragraph" w:customStyle="1" w:styleId="c53">
    <w:name w:val="c5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30BA"/>
  </w:style>
  <w:style w:type="paragraph" w:customStyle="1" w:styleId="c16">
    <w:name w:val="c16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430BA"/>
  </w:style>
  <w:style w:type="paragraph" w:customStyle="1" w:styleId="c41">
    <w:name w:val="c4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0BA"/>
  </w:style>
  <w:style w:type="paragraph" w:customStyle="1" w:styleId="default">
    <w:name w:val="default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30BA"/>
  </w:style>
  <w:style w:type="character" w:customStyle="1" w:styleId="eop">
    <w:name w:val="eop"/>
    <w:basedOn w:val="a0"/>
    <w:rsid w:val="006430BA"/>
  </w:style>
  <w:style w:type="paragraph" w:styleId="aa">
    <w:name w:val="No Spacing"/>
    <w:basedOn w:val="a"/>
    <w:uiPriority w:val="1"/>
    <w:qFormat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30BA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30B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0BA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43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0BA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0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430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430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30BA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643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0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430BA"/>
    <w:rPr>
      <w:b/>
      <w:bCs/>
    </w:rPr>
  </w:style>
  <w:style w:type="character" w:styleId="a8">
    <w:name w:val="Emphasis"/>
    <w:basedOn w:val="a0"/>
    <w:uiPriority w:val="20"/>
    <w:qFormat/>
    <w:rsid w:val="006430BA"/>
    <w:rPr>
      <w:i/>
      <w:iCs/>
    </w:rPr>
  </w:style>
  <w:style w:type="paragraph" w:customStyle="1" w:styleId="style7">
    <w:name w:val="style7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430BA"/>
    <w:rPr>
      <w:color w:val="0000FF"/>
      <w:u w:val="single"/>
    </w:rPr>
  </w:style>
  <w:style w:type="table" w:customStyle="1" w:styleId="TableGrid">
    <w:name w:val="TableGrid"/>
    <w:rsid w:val="006430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6430BA"/>
  </w:style>
  <w:style w:type="paragraph" w:customStyle="1" w:styleId="c31">
    <w:name w:val="c3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30BA"/>
  </w:style>
  <w:style w:type="paragraph" w:customStyle="1" w:styleId="c61">
    <w:name w:val="c6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430BA"/>
  </w:style>
  <w:style w:type="paragraph" w:customStyle="1" w:styleId="c53">
    <w:name w:val="c5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430BA"/>
  </w:style>
  <w:style w:type="paragraph" w:customStyle="1" w:styleId="c16">
    <w:name w:val="c16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430BA"/>
  </w:style>
  <w:style w:type="paragraph" w:customStyle="1" w:styleId="c41">
    <w:name w:val="c41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430BA"/>
  </w:style>
  <w:style w:type="paragraph" w:customStyle="1" w:styleId="default">
    <w:name w:val="default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title3">
    <w:name w:val="msotitle3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30BA"/>
  </w:style>
  <w:style w:type="character" w:customStyle="1" w:styleId="eop">
    <w:name w:val="eop"/>
    <w:basedOn w:val="a0"/>
    <w:rsid w:val="006430BA"/>
  </w:style>
  <w:style w:type="paragraph" w:styleId="aa">
    <w:name w:val="No Spacing"/>
    <w:basedOn w:val="a"/>
    <w:uiPriority w:val="1"/>
    <w:qFormat/>
    <w:rsid w:val="00643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430BA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Средняя школа №11 г.Витебска</cp:lastModifiedBy>
  <cp:revision>17</cp:revision>
  <dcterms:created xsi:type="dcterms:W3CDTF">2023-10-06T12:08:00Z</dcterms:created>
  <dcterms:modified xsi:type="dcterms:W3CDTF">2024-09-07T09:27:00Z</dcterms:modified>
</cp:coreProperties>
</file>